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57"/>
      </w:tblGrid>
      <w:tr w:rsidR="00153AB8" w14:paraId="747330C4" w14:textId="77777777" w:rsidTr="00432512">
        <w:trPr>
          <w:cantSplit/>
          <w:trHeight w:val="1134"/>
        </w:trPr>
        <w:tc>
          <w:tcPr>
            <w:tcW w:w="8794" w:type="dxa"/>
            <w:vAlign w:val="center"/>
            <w:hideMark/>
          </w:tcPr>
          <w:p w14:paraId="314FDA2C" w14:textId="07E8B904" w:rsidR="00153AB8" w:rsidRPr="00DA0F54" w:rsidRDefault="00580B7F" w:rsidP="00153AB8">
            <w:pPr>
              <w:pStyle w:val="berschrift1"/>
            </w:pPr>
            <w:r>
              <w:t>William Howard Taft (1909 - 1913)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559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7590E0EC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190FEC19" w:rsidR="00153AB8" w:rsidRPr="00661397" w:rsidRDefault="00580B7F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about-the-world.org/4009</w:t>
            </w:r>
          </w:p>
        </w:tc>
        <w:tc>
          <w:tcPr>
            <w:tcW w:w="157" w:type="dxa"/>
            <w:textDirection w:val="tbRl"/>
          </w:tcPr>
          <w:p w14:paraId="14E5C7F8" w14:textId="7C01D1FC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Video/Übunge</w:t>
            </w:r>
            <w:r>
              <w:rPr>
                <w:spacing w:val="-4"/>
                <w:sz w:val="12"/>
                <w:szCs w:val="12"/>
              </w:rPr>
              <w:t>n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2262"/>
        <w:gridCol w:w="567"/>
        <w:gridCol w:w="360"/>
        <w:gridCol w:w="4446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88FB91B" w:rsidR="009A6D4B" w:rsidRPr="009324A9" w:rsidRDefault="00580B7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FA89E8B" w:rsidR="009A6D4B" w:rsidRPr="009324A9" w:rsidRDefault="00580B7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Monopole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EF0F112" w:rsidR="009A6D4B" w:rsidRPr="009324A9" w:rsidRDefault="00580B7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Kontrolle eines Marktes durch ein Unternehmen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1407B1C" w:rsidR="009A6D4B" w:rsidRPr="009324A9" w:rsidRDefault="00580B7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D96370C" w:rsidR="009A6D4B" w:rsidRPr="009324A9" w:rsidRDefault="00580B7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Antitrustgesetze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EA30B81" w:rsidR="009A6D4B" w:rsidRPr="009324A9" w:rsidRDefault="00580B7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Gesetze gegen wirtschaftliche Monopole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3BB30A9" w:rsidR="009A6D4B" w:rsidRPr="009324A9" w:rsidRDefault="00580B7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6B0D208" w:rsidR="009A6D4B" w:rsidRPr="009324A9" w:rsidRDefault="00580B7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Payne-Aldrich </w:t>
            </w:r>
            <w:proofErr w:type="spellStart"/>
            <w:r>
              <w:rPr>
                <w:sz w:val="19"/>
                <w:szCs w:val="19"/>
              </w:rPr>
              <w:t>Tariff</w:t>
            </w:r>
            <w:proofErr w:type="spellEnd"/>
            <w:r>
              <w:rPr>
                <w:sz w:val="19"/>
                <w:szCs w:val="19"/>
              </w:rPr>
              <w:t xml:space="preserve"> Act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6568E62" w:rsidR="009A6D4B" w:rsidRPr="009324A9" w:rsidRDefault="00580B7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US-Gesetz zur Zollregulierung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FA6BF87" w:rsidR="009A6D4B" w:rsidRPr="009324A9" w:rsidRDefault="00580B7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4CA0B91" w:rsidR="009A6D4B" w:rsidRPr="009324A9" w:rsidRDefault="00580B7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Rechtsstaat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1CE33D4" w:rsidR="009A6D4B" w:rsidRPr="009324A9" w:rsidRDefault="00580B7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Außenpolitik durch Wirtschaftsinvestitionen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1D29089" w:rsidR="009A6D4B" w:rsidRPr="009324A9" w:rsidRDefault="00580B7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126B31B" w:rsidR="009A6D4B" w:rsidRPr="009324A9" w:rsidRDefault="00580B7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Bezirksrichter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DF99CDF" w:rsidR="009A6D4B" w:rsidRPr="009324A9" w:rsidRDefault="00580B7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US-Behörde für Mineralressourcen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F58A7CE" w:rsidR="009A6D4B" w:rsidRPr="009324A9" w:rsidRDefault="00580B7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72FA0BB" w:rsidR="009A6D4B" w:rsidRPr="009324A9" w:rsidRDefault="00580B7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Dollar-Diplomatie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3E2B254" w:rsidR="009A6D4B" w:rsidRPr="009324A9" w:rsidRDefault="00580B7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Rechtssystem, das auf Gesetzen basiert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2C298A1" w:rsidR="009A6D4B" w:rsidRPr="009324A9" w:rsidRDefault="00580B7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5211D71" w:rsidR="009A6D4B" w:rsidRPr="009324A9" w:rsidRDefault="00580B7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Generalstaatsanwalt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91B8658" w:rsidR="009A6D4B" w:rsidRPr="009324A9" w:rsidRDefault="00580B7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höchster Verwaltungsbeamter einer Kolonie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C83ED4B" w:rsidR="009A6D4B" w:rsidRPr="009324A9" w:rsidRDefault="00580B7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CC60D40" w:rsidR="009A6D4B" w:rsidRPr="009324A9" w:rsidRDefault="00580B7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Bureau </w:t>
            </w:r>
            <w:proofErr w:type="spellStart"/>
            <w:r>
              <w:rPr>
                <w:sz w:val="19"/>
                <w:szCs w:val="19"/>
              </w:rPr>
              <w:t>of</w:t>
            </w:r>
            <w:proofErr w:type="spellEnd"/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Mines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5CFAE54" w:rsidR="009A6D4B" w:rsidRPr="009324A9" w:rsidRDefault="00580B7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Richter auf Bezirksebene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0F122E0" w:rsidR="009A6D4B" w:rsidRPr="009324A9" w:rsidRDefault="00580B7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9B1BF0A" w:rsidR="009A6D4B" w:rsidRPr="009324A9" w:rsidRDefault="00580B7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Generalgouverneur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EC004DB" w:rsidR="009A6D4B" w:rsidRPr="009324A9" w:rsidRDefault="00580B7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oberster Rechtsberater einer Regierung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7"/>
        <w:gridCol w:w="4397"/>
        <w:gridCol w:w="426"/>
        <w:gridCol w:w="360"/>
        <w:gridCol w:w="3352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67175BC" w:rsidR="009A6D4B" w:rsidRPr="009324A9" w:rsidRDefault="00580B7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DFCFAC7" w:rsidR="009A6D4B" w:rsidRPr="009324A9" w:rsidRDefault="00580B7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studierte an der Yale-Universität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BE78DC1" w:rsidR="009A6D4B" w:rsidRPr="009324A9" w:rsidRDefault="00580B7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geboren und aufgezogen.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5FB2FF8" w:rsidR="009A6D4B" w:rsidRPr="009324A9" w:rsidRDefault="00580B7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380C4B7" w:rsidR="009A6D4B" w:rsidRPr="009324A9" w:rsidRDefault="00580B7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Seine Außenpolitik wurde als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DB3F88C" w:rsidR="009A6D4B" w:rsidRPr="009324A9" w:rsidRDefault="00580B7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wurde Anwalt.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95D52AD" w:rsidR="009A6D4B" w:rsidRPr="009324A9" w:rsidRDefault="00580B7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0EF21D3" w:rsidR="009A6D4B" w:rsidRPr="009324A9" w:rsidRDefault="00580B7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Taft wurde in Cincinnati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3A26FB9" w:rsidR="009A6D4B" w:rsidRPr="009324A9" w:rsidRDefault="00580B7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Roosevelts progressive Politik fort.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587D798" w:rsidR="009A6D4B" w:rsidRPr="009324A9" w:rsidRDefault="00580B7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64CE174" w:rsidR="009A6D4B" w:rsidRPr="009324A9" w:rsidRDefault="00580B7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Nach seiner Präsidentschaft wurde Taft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2717BD7" w:rsidR="009A6D4B" w:rsidRPr="009324A9" w:rsidRDefault="00580B7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großer Unternehmen.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CB94C92" w:rsidR="009A6D4B" w:rsidRPr="009324A9" w:rsidRDefault="00580B7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1CBF080" w:rsidR="009A6D4B" w:rsidRPr="009324A9" w:rsidRDefault="00580B7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Als Präsident setzte Taft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AC7F87A" w:rsidR="009A6D4B" w:rsidRPr="009324A9" w:rsidRDefault="00580B7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trotz Kritik.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89FB9D9" w:rsidR="009A6D4B" w:rsidRPr="009324A9" w:rsidRDefault="00580B7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DCF4F36" w:rsidR="009A6D4B" w:rsidRPr="009324A9" w:rsidRDefault="00580B7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glaubte an die Regulierung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DCB8C80" w:rsidR="009A6D4B" w:rsidRPr="009324A9" w:rsidRDefault="00580B7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„Dollar-Diplomatie“ bekannt.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DE686EB" w:rsidR="009A6D4B" w:rsidRPr="009324A9" w:rsidRDefault="00580B7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4B1A181" w:rsidR="009A6D4B" w:rsidRPr="009324A9" w:rsidRDefault="00580B7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Taft unterstützte den Payne-Aldrich </w:t>
            </w:r>
            <w:proofErr w:type="spellStart"/>
            <w:r>
              <w:rPr>
                <w:sz w:val="19"/>
                <w:szCs w:val="19"/>
              </w:rPr>
              <w:t>Tariff</w:t>
            </w:r>
            <w:proofErr w:type="spellEnd"/>
            <w:r>
              <w:rPr>
                <w:sz w:val="19"/>
                <w:szCs w:val="19"/>
              </w:rPr>
              <w:t xml:space="preserve"> Act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3383A63" w:rsidR="009A6D4B" w:rsidRPr="009324A9" w:rsidRDefault="00580B7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Oberster Richter.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FBCB1CB" w:rsidR="00B05E92" w:rsidRPr="009324A9" w:rsidRDefault="00580B7F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wurde William Howard Taft geboren?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7CEE76F" w:rsidR="000F1479" w:rsidRPr="009324A9" w:rsidRDefault="00580B7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FBC4CDA" w:rsidR="000F1479" w:rsidRPr="009324A9" w:rsidRDefault="00580B7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Washington, D.C.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D91C610" w:rsidR="000F1479" w:rsidRPr="009324A9" w:rsidRDefault="00580B7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0C496E0" w:rsidR="000F1479" w:rsidRPr="009324A9" w:rsidRDefault="00580B7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Cincinnati, Ohio</w:t>
            </w:r>
          </w:p>
        </w:tc>
      </w:tr>
      <w:tr w:rsidR="000F1479" w:rsidRPr="00FC423A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3C6102C" w:rsidR="000F1479" w:rsidRPr="009324A9" w:rsidRDefault="00580B7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F12438A" w:rsidR="000F1479" w:rsidRPr="00AF2E7A" w:rsidRDefault="00580B7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en-GB" w:eastAsia="de-AT"/>
              </w:rPr>
            </w:pPr>
            <w:r w:rsidRPr="00AF2E7A">
              <w:rPr>
                <w:sz w:val="20"/>
                <w:szCs w:val="20"/>
                <w:lang w:val="en-GB"/>
              </w:rPr>
              <w:t>in New York, New York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2E7E240" w:rsidR="00B05E92" w:rsidRPr="009324A9" w:rsidRDefault="00580B7F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Amt hatte Taft vor seiner Präsidentschaft inne?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A3749A1" w:rsidR="000F1479" w:rsidRPr="009324A9" w:rsidRDefault="00580B7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B8969D4" w:rsidR="000F1479" w:rsidRPr="009324A9" w:rsidRDefault="00580B7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US-Senator für Ohio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701F0DD" w:rsidR="000F1479" w:rsidRPr="009324A9" w:rsidRDefault="00580B7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DBBEE38" w:rsidR="000F1479" w:rsidRPr="009324A9" w:rsidRDefault="00580B7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Gouverneur von Ohio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9A6A3B0" w:rsidR="000F1479" w:rsidRPr="009324A9" w:rsidRDefault="00580B7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3403572" w:rsidR="000F1479" w:rsidRPr="009324A9" w:rsidRDefault="00580B7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Generalgouverneur der Philippinen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E9A7440" w:rsidR="00B05E92" w:rsidRPr="009324A9" w:rsidRDefault="00580B7F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setzte Taft als Präsident fort?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3636493" w:rsidR="000F1479" w:rsidRPr="009324A9" w:rsidRDefault="00580B7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5251FA7" w:rsidR="000F1479" w:rsidRPr="009324A9" w:rsidRDefault="00580B7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Roosevelts Politik zur Bekämpfung von Monopolen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B332F9E" w:rsidR="000F1479" w:rsidRPr="009324A9" w:rsidRDefault="00580B7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9D7A7A6" w:rsidR="000F1479" w:rsidRPr="009324A9" w:rsidRDefault="00580B7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Roosevelts Isolationismus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79E7AF9" w:rsidR="000F1479" w:rsidRPr="009324A9" w:rsidRDefault="00580B7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B9B4721" w:rsidR="000F1479" w:rsidRPr="009324A9" w:rsidRDefault="00580B7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Roosevelts Politik zur Deregulierung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F2F0859" w:rsidR="00B05E92" w:rsidRPr="009324A9" w:rsidRDefault="00580B7F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Gesetz unterstützte Taft?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F6688C9" w:rsidR="000F1479" w:rsidRPr="009324A9" w:rsidRDefault="00580B7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2BA4B1A" w:rsidR="000F1479" w:rsidRPr="009324A9" w:rsidRDefault="00580B7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Payne-Aldrich </w:t>
            </w:r>
            <w:proofErr w:type="spellStart"/>
            <w:r>
              <w:rPr>
                <w:sz w:val="20"/>
                <w:szCs w:val="20"/>
              </w:rPr>
              <w:t>Tariff</w:t>
            </w:r>
            <w:proofErr w:type="spellEnd"/>
            <w:r>
              <w:rPr>
                <w:sz w:val="20"/>
                <w:szCs w:val="20"/>
              </w:rPr>
              <w:t xml:space="preserve"> Act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804DD54" w:rsidR="000F1479" w:rsidRPr="009324A9" w:rsidRDefault="00580B7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87135A9" w:rsidR="000F1479" w:rsidRPr="009324A9" w:rsidRDefault="00580B7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Federal Reserve Act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9F96E89" w:rsidR="000F1479" w:rsidRPr="009324A9" w:rsidRDefault="00580B7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ED19191" w:rsidR="000F1479" w:rsidRPr="009324A9" w:rsidRDefault="00580B7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Sherman Antitrust Act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5CF6DA2" w:rsidR="00B05E92" w:rsidRPr="009324A9" w:rsidRDefault="00580B7F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wurde Tafts Außenpolitik genannt?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2C14681" w:rsidR="00DB0622" w:rsidRPr="009324A9" w:rsidRDefault="00580B7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A9DD353" w:rsidR="00DB0622" w:rsidRPr="009324A9" w:rsidRDefault="00580B7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Missionary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Diplomacy</w:t>
            </w:r>
            <w:proofErr w:type="spellEnd"/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3CC5819" w:rsidR="00DB0622" w:rsidRPr="009324A9" w:rsidRDefault="00580B7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E5CCCC1" w:rsidR="00DB0622" w:rsidRPr="009324A9" w:rsidRDefault="00580B7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Dollar-Diplomatie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96F658B" w:rsidR="00DB0622" w:rsidRPr="009324A9" w:rsidRDefault="00580B7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BFFA95A" w:rsidR="00DB0622" w:rsidRPr="009324A9" w:rsidRDefault="00580B7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Big Stick-Politik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9208BB2" w:rsidR="00B05E92" w:rsidRPr="009324A9" w:rsidRDefault="00580B7F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Amt hatte Taft nach seiner Präsidentschaft inne?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45718C4" w:rsidR="00DB0622" w:rsidRPr="009324A9" w:rsidRDefault="00580B7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5EC03D6" w:rsidR="00DB0622" w:rsidRPr="009324A9" w:rsidRDefault="00580B7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Oberster Richter der Vereinigten Staaten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6C7B4C6" w:rsidR="00DB0622" w:rsidRPr="009324A9" w:rsidRDefault="00580B7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8F8477E" w:rsidR="00DB0622" w:rsidRPr="009324A9" w:rsidRDefault="00580B7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US-Senator für Connecticut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D85BD21" w:rsidR="00DB0622" w:rsidRPr="009324A9" w:rsidRDefault="00580B7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4D796A1" w:rsidR="00DB0622" w:rsidRPr="009324A9" w:rsidRDefault="00580B7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Gouverneur von den Philippinen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C484296" w:rsidR="00503ED9" w:rsidRPr="009324A9" w:rsidRDefault="00580B7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3F84F67" w:rsidR="00503ED9" w:rsidRPr="009324A9" w:rsidRDefault="00580B7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FD19766" w:rsidR="00503ED9" w:rsidRPr="009324A9" w:rsidRDefault="00580B7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William Howard Taft wurde 1909 Präsident.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494B507" w:rsidR="00503ED9" w:rsidRPr="009324A9" w:rsidRDefault="00580B7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329BEF4" w:rsidR="00503ED9" w:rsidRPr="009324A9" w:rsidRDefault="00580B7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08EC80A" w:rsidR="00503ED9" w:rsidRPr="009324A9" w:rsidRDefault="00580B7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Taft war gegen die Regulierung großer Unternehmen.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962124B" w:rsidR="00503ED9" w:rsidRPr="009324A9" w:rsidRDefault="00580B7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6798DCB" w:rsidR="00503ED9" w:rsidRPr="009324A9" w:rsidRDefault="00580B7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942A49C" w:rsidR="00503ED9" w:rsidRPr="009324A9" w:rsidRDefault="00580B7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Er lehnte den Payne-Aldrich </w:t>
            </w:r>
            <w:proofErr w:type="spellStart"/>
            <w:r>
              <w:rPr>
                <w:sz w:val="20"/>
                <w:szCs w:val="20"/>
              </w:rPr>
              <w:t>Tariff</w:t>
            </w:r>
            <w:proofErr w:type="spellEnd"/>
            <w:r>
              <w:rPr>
                <w:sz w:val="20"/>
                <w:szCs w:val="20"/>
              </w:rPr>
              <w:t xml:space="preserve"> Act ab.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CCBF4E7" w:rsidR="00503ED9" w:rsidRPr="009324A9" w:rsidRDefault="00580B7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12AF5A6" w:rsidR="00503ED9" w:rsidRPr="009324A9" w:rsidRDefault="00580B7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D11D5B9" w:rsidR="00503ED9" w:rsidRPr="009324A9" w:rsidRDefault="00580B7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Taft war vor seiner Präsidentschaft Generalgouverneur der Philippinen.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994F193" w:rsidR="00503ED9" w:rsidRPr="009324A9" w:rsidRDefault="00580B7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C495FC6" w:rsidR="00503ED9" w:rsidRPr="009324A9" w:rsidRDefault="00580B7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B4E0464" w:rsidR="00503ED9" w:rsidRPr="009324A9" w:rsidRDefault="00580B7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Er setzte Roosevelts Politik zur Bekämpfung von Monopolen fort.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4E41F7A" w:rsidR="00503ED9" w:rsidRPr="009324A9" w:rsidRDefault="00580B7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72B2C82" w:rsidR="00503ED9" w:rsidRPr="009324A9" w:rsidRDefault="00580B7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11C9354" w:rsidR="00503ED9" w:rsidRPr="009324A9" w:rsidRDefault="00580B7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Seine Außenpolitik basierte auf militärischer Gewalt.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3D13458E" w:rsidR="002C02FF" w:rsidRPr="000546F9" w:rsidRDefault="00580B7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prägte Tafts Ansichten über Regierung und öffentlichen Dienst?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1962C5F9" w:rsidR="002C02FF" w:rsidRPr="000546F9" w:rsidRDefault="00580B7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 Theodore Roosevelt in Tafts Leben?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3222A59B" w:rsidR="002C02FF" w:rsidRPr="000546F9" w:rsidRDefault="00580B7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Tafts Ansatz zur Bekämpfung von Monopolen?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1320684C" w:rsidR="002C02FF" w:rsidRPr="000546F9" w:rsidRDefault="00580B7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reagierte Taft auf die Kontroversen über die Zölle?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6DE585EF" w:rsidR="002C02FF" w:rsidRPr="000546F9" w:rsidRDefault="00580B7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war das Ziel </w:t>
      </w:r>
      <w:proofErr w:type="gramStart"/>
      <w:r>
        <w:rPr>
          <w:sz w:val="20"/>
          <w:szCs w:val="20"/>
        </w:rPr>
        <w:t>von Tafts</w:t>
      </w:r>
      <w:proofErr w:type="gramEnd"/>
      <w:r>
        <w:rPr>
          <w:sz w:val="20"/>
          <w:szCs w:val="20"/>
        </w:rPr>
        <w:t xml:space="preserve"> „Dollar-Diplomatie“?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18B6BF52" w:rsidR="002C02FF" w:rsidRPr="000546F9" w:rsidRDefault="00580B7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tat Taft für den Naturschutz?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48DF036A" w:rsidR="00280814" w:rsidRPr="000546F9" w:rsidRDefault="00580B7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machte Taft nach dem Verlassen der Präsidentschaft?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76114AD2" w:rsidR="00294E29" w:rsidRPr="009324A9" w:rsidRDefault="00580B7F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William Howard Taft (1909 - 1913)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2149"/>
        <w:gridCol w:w="252"/>
        <w:gridCol w:w="360"/>
        <w:gridCol w:w="4218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7B0D8874" w:rsidR="00322194" w:rsidRPr="009324A9" w:rsidRDefault="00580B7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2FE9357B" w:rsidR="00322194" w:rsidRPr="009324A9" w:rsidRDefault="00580B7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Monopole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7F915722" w:rsidR="00322194" w:rsidRPr="009324A9" w:rsidRDefault="00580B7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Kontrolle eines Marktes durch ein Unternehmen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76835F9F" w:rsidR="00322194" w:rsidRPr="009324A9" w:rsidRDefault="00580B7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6EFF5022" w:rsidR="00322194" w:rsidRPr="009324A9" w:rsidRDefault="00580B7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Antitrustgesetze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467A6BE2" w:rsidR="00322194" w:rsidRPr="009324A9" w:rsidRDefault="00580B7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Gesetze gegen wirtschaftliche Monopole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03BAD89F" w:rsidR="00322194" w:rsidRPr="009324A9" w:rsidRDefault="00580B7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749403B6" w:rsidR="00322194" w:rsidRPr="009324A9" w:rsidRDefault="00580B7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 xml:space="preserve">Payne-Aldrich </w:t>
            </w:r>
            <w:proofErr w:type="spellStart"/>
            <w:r>
              <w:rPr>
                <w:rFonts w:cs="Calibri"/>
                <w:sz w:val="18"/>
                <w:szCs w:val="18"/>
              </w:rPr>
              <w:t>Tariff</w:t>
            </w:r>
            <w:proofErr w:type="spellEnd"/>
            <w:r>
              <w:rPr>
                <w:rFonts w:cs="Calibri"/>
                <w:sz w:val="18"/>
                <w:szCs w:val="18"/>
              </w:rPr>
              <w:t xml:space="preserve"> Act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52BDA47B" w:rsidR="00322194" w:rsidRPr="009324A9" w:rsidRDefault="00580B7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US-Gesetz zur Zollregulierung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49A53D1F" w:rsidR="00322194" w:rsidRPr="009324A9" w:rsidRDefault="00580B7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7EB702AB" w:rsidR="00322194" w:rsidRPr="009324A9" w:rsidRDefault="00580B7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Dollar-Diplomatie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410D2A25" w:rsidR="00322194" w:rsidRPr="009324A9" w:rsidRDefault="00580B7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Außenpolitik durch Wirtschaftsinvestitionen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70298726" w:rsidR="00322194" w:rsidRPr="009324A9" w:rsidRDefault="00580B7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4A9084F8" w:rsidR="00322194" w:rsidRPr="009324A9" w:rsidRDefault="00580B7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 xml:space="preserve">Bureau </w:t>
            </w:r>
            <w:proofErr w:type="spellStart"/>
            <w:r>
              <w:rPr>
                <w:rFonts w:cs="Calibri"/>
                <w:sz w:val="18"/>
                <w:szCs w:val="18"/>
              </w:rPr>
              <w:t>of</w:t>
            </w:r>
            <w:proofErr w:type="spellEnd"/>
            <w:r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Calibri"/>
                <w:sz w:val="18"/>
                <w:szCs w:val="18"/>
              </w:rPr>
              <w:t>Mines</w:t>
            </w:r>
            <w:proofErr w:type="spellEnd"/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3C9ADF9F" w:rsidR="00322194" w:rsidRPr="009324A9" w:rsidRDefault="00580B7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US-Behörde für Mineralressourcen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6373F32A" w:rsidR="00322194" w:rsidRPr="009324A9" w:rsidRDefault="00580B7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23BBE659" w:rsidR="00322194" w:rsidRPr="009324A9" w:rsidRDefault="00580B7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Rechtsstaat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216E7199" w:rsidR="00322194" w:rsidRPr="009324A9" w:rsidRDefault="00580B7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Rechtssystem, das auf Gesetzen basiert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6D45510B" w:rsidR="00322194" w:rsidRPr="009324A9" w:rsidRDefault="00580B7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36AADF90" w:rsidR="00322194" w:rsidRPr="009324A9" w:rsidRDefault="00580B7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Generalgouverneur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157B3B1D" w:rsidR="00322194" w:rsidRPr="009324A9" w:rsidRDefault="00580B7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höchster Verwaltungsbeamter einer Kolonie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4055E3FA" w:rsidR="00322194" w:rsidRPr="009324A9" w:rsidRDefault="00580B7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07DFA965" w:rsidR="00322194" w:rsidRPr="009324A9" w:rsidRDefault="00580B7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Bezirksrichter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423B232D" w:rsidR="00322194" w:rsidRPr="009324A9" w:rsidRDefault="00580B7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Richter auf Bezirksebene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16E7DB49" w:rsidR="00322194" w:rsidRPr="009324A9" w:rsidRDefault="00580B7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7A467E72" w:rsidR="00322194" w:rsidRPr="009324A9" w:rsidRDefault="00580B7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Generalstaatsanwalt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2165906D" w:rsidR="00322194" w:rsidRPr="009324A9" w:rsidRDefault="00580B7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oberster Rechtsberater einer Regierung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07870873" w:rsidR="00AF0046" w:rsidRPr="009324A9" w:rsidRDefault="00580B7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58868669" w:rsidR="00AF0046" w:rsidRPr="009324A9" w:rsidRDefault="00580B7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6B4B706C" w:rsidR="00AF0046" w:rsidRPr="009324A9" w:rsidRDefault="00580B7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5D36DD2D" w:rsidR="00AF0046" w:rsidRPr="009324A9" w:rsidRDefault="00580B7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254298D3" w:rsidR="00AF0046" w:rsidRPr="009324A9" w:rsidRDefault="00580B7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498E833D" w:rsidR="00AF0046" w:rsidRPr="009324A9" w:rsidRDefault="00580B7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03A05924" w:rsidR="00AF0046" w:rsidRPr="009324A9" w:rsidRDefault="00580B7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3BA16398" w:rsidR="00AF0046" w:rsidRPr="009324A9" w:rsidRDefault="00580B7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058C7198" w:rsidR="00AF0046" w:rsidRPr="009324A9" w:rsidRDefault="00580B7F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4172"/>
        <w:gridCol w:w="332"/>
        <w:gridCol w:w="360"/>
        <w:gridCol w:w="3182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222F70EB" w:rsidR="00322194" w:rsidRPr="009324A9" w:rsidRDefault="00580B7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13C1B5E2" w:rsidR="00322194" w:rsidRPr="009324A9" w:rsidRDefault="00580B7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Taft wurde in Cincinnati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7F2BBE26" w:rsidR="00322194" w:rsidRPr="009324A9" w:rsidRDefault="00580B7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geboren und aufgezogen.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712EEF2F" w:rsidR="00322194" w:rsidRPr="009324A9" w:rsidRDefault="00580B7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77A76E47" w:rsidR="00322194" w:rsidRPr="009324A9" w:rsidRDefault="00580B7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studierte an der Yale-Universität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2DEBCA49" w:rsidR="00322194" w:rsidRPr="009324A9" w:rsidRDefault="00580B7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wurde Anwalt.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376445CD" w:rsidR="00322194" w:rsidRPr="009324A9" w:rsidRDefault="00580B7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125F4326" w:rsidR="00322194" w:rsidRPr="009324A9" w:rsidRDefault="00580B7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Als Präsident setzte Taft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6553D4F4" w:rsidR="00322194" w:rsidRPr="009324A9" w:rsidRDefault="00580B7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Roosevelts progressive Politik fort.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44EFA260" w:rsidR="00322194" w:rsidRPr="009324A9" w:rsidRDefault="00580B7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6D204422" w:rsidR="00322194" w:rsidRPr="009324A9" w:rsidRDefault="00580B7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glaubte an die Regulierung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188DB5B9" w:rsidR="00322194" w:rsidRPr="009324A9" w:rsidRDefault="00580B7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großer Unternehmen.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5B7DBFE2" w:rsidR="00322194" w:rsidRPr="009324A9" w:rsidRDefault="00580B7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590860C9" w:rsidR="00322194" w:rsidRPr="009324A9" w:rsidRDefault="00580B7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Taft unterstützte den Payne-Aldrich </w:t>
            </w:r>
            <w:proofErr w:type="spellStart"/>
            <w:r>
              <w:rPr>
                <w:sz w:val="18"/>
                <w:szCs w:val="18"/>
              </w:rPr>
              <w:t>Tariff</w:t>
            </w:r>
            <w:proofErr w:type="spellEnd"/>
            <w:r>
              <w:rPr>
                <w:sz w:val="18"/>
                <w:szCs w:val="18"/>
              </w:rPr>
              <w:t xml:space="preserve"> Act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16C15A79" w:rsidR="00322194" w:rsidRPr="009324A9" w:rsidRDefault="00580B7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trotz Kritik.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3CABFDB3" w:rsidR="00322194" w:rsidRPr="009324A9" w:rsidRDefault="00580B7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12915023" w:rsidR="00322194" w:rsidRPr="009324A9" w:rsidRDefault="00580B7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Seine Außenpolitik wurde als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09B465C4" w:rsidR="00322194" w:rsidRPr="009324A9" w:rsidRDefault="00580B7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„Dollar-Diplomatie“ bekannt.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1ABA99B2" w:rsidR="00322194" w:rsidRPr="009324A9" w:rsidRDefault="00580B7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2978A346" w:rsidR="00322194" w:rsidRPr="009324A9" w:rsidRDefault="00580B7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Nach seiner Präsidentschaft wurde Taft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41202284" w:rsidR="00322194" w:rsidRPr="009324A9" w:rsidRDefault="00580B7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Oberster Richter.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6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09175C47" w:rsidR="00F0523E" w:rsidRPr="009324A9" w:rsidRDefault="00580B7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3BED0DFA" w:rsidR="00F0523E" w:rsidRPr="009324A9" w:rsidRDefault="00580B7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6E10CA97" w:rsidR="00F0523E" w:rsidRPr="009324A9" w:rsidRDefault="00580B7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668769BB" w:rsidR="00F0523E" w:rsidRPr="009324A9" w:rsidRDefault="00580B7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18A3CF1F" w:rsidR="00F0523E" w:rsidRPr="009324A9" w:rsidRDefault="00580B7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39547574" w:rsidR="00F0523E" w:rsidRPr="009324A9" w:rsidRDefault="00580B7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3739B633" w:rsidR="00F0523E" w:rsidRPr="009324A9" w:rsidRDefault="00580B7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4102BCC5" w:rsidR="009324A9" w:rsidRPr="009324A9" w:rsidRDefault="00580B7F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William Howard Taft (1909 - 1913)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0BB77574" w:rsidR="00D0627A" w:rsidRPr="00D0627A" w:rsidRDefault="00580B7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wurde William Howard Taft geboren?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3C33E7BD" w:rsidR="00D0627A" w:rsidRPr="009324A9" w:rsidRDefault="00580B7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5C6813E3" w:rsidR="00D0627A" w:rsidRPr="00D0627A" w:rsidRDefault="00580B7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Cincinnati, Ohio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02E4DB16" w:rsidR="00D0627A" w:rsidRPr="00D0627A" w:rsidRDefault="00580B7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Amt hatte Taft vor seiner Präsidentschaft inne?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07048071" w:rsidR="00D0627A" w:rsidRPr="009324A9" w:rsidRDefault="00580B7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70D0FBA3" w:rsidR="00D0627A" w:rsidRPr="00D0627A" w:rsidRDefault="00580B7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Generalgouverneur der Philippinen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23F7B848" w:rsidR="00D0627A" w:rsidRPr="00D0627A" w:rsidRDefault="00580B7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setzte Taft als Präsident fort?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18B6FBD1" w:rsidR="00D0627A" w:rsidRPr="009324A9" w:rsidRDefault="00580B7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59FCFDB8" w:rsidR="00D0627A" w:rsidRPr="00D0627A" w:rsidRDefault="00580B7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Roosevelts Politik zur Bekämpfung von Monopolen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29AEB33B" w:rsidR="00D0627A" w:rsidRPr="00D0627A" w:rsidRDefault="00580B7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Gesetz unterstützte Taft?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312E8906" w:rsidR="00D0627A" w:rsidRPr="009324A9" w:rsidRDefault="00580B7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6A59B511" w:rsidR="00D0627A" w:rsidRPr="00D0627A" w:rsidRDefault="00580B7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Payne-Aldrich </w:t>
            </w:r>
            <w:proofErr w:type="spellStart"/>
            <w:r>
              <w:rPr>
                <w:sz w:val="18"/>
                <w:szCs w:val="18"/>
              </w:rPr>
              <w:t>Tariff</w:t>
            </w:r>
            <w:proofErr w:type="spellEnd"/>
            <w:r>
              <w:rPr>
                <w:sz w:val="18"/>
                <w:szCs w:val="18"/>
              </w:rPr>
              <w:t xml:space="preserve"> Act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023DAF13" w:rsidR="00D0627A" w:rsidRPr="00D0627A" w:rsidRDefault="00580B7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wurde Tafts Außenpolitik genannt?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573A9903" w:rsidR="00D0627A" w:rsidRPr="009324A9" w:rsidRDefault="00580B7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198FBBEB" w:rsidR="00D0627A" w:rsidRPr="00D0627A" w:rsidRDefault="00580B7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Dollar-Diplomatie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4F2869C0" w:rsidR="00D0627A" w:rsidRPr="00D0627A" w:rsidRDefault="00580B7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Amt hatte Taft nach seiner Präsidentschaft inne?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165B9BA8" w:rsidR="00D0627A" w:rsidRPr="009324A9" w:rsidRDefault="00580B7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79D3C9C2" w:rsidR="00D0627A" w:rsidRPr="00D0627A" w:rsidRDefault="00580B7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Oberster Richter der Vereinigten Staaten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02367A37" w:rsidR="00D441EB" w:rsidRPr="00322194" w:rsidRDefault="00580B7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31805521" w:rsidR="00D441EB" w:rsidRPr="00322194" w:rsidRDefault="00580B7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47AC9B43" w:rsidR="00D441EB" w:rsidRPr="00322194" w:rsidRDefault="00580B7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2740F940" w:rsidR="00D441EB" w:rsidRPr="00322194" w:rsidRDefault="00580B7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4E0DDE1A" w:rsidR="00D441EB" w:rsidRPr="00322194" w:rsidRDefault="00580B7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6E0242ED" w:rsidR="00D441EB" w:rsidRPr="00322194" w:rsidRDefault="00580B7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64F8F54A" w:rsidR="00D441EB" w:rsidRPr="009324A9" w:rsidRDefault="00580B7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018C96BB" w:rsidR="00D441EB" w:rsidRPr="009324A9" w:rsidRDefault="00580B7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William Howard Taft wurde 1909 Präsident.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5A9138C7" w:rsidR="00D441EB" w:rsidRPr="009324A9" w:rsidRDefault="00580B7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16017622" w:rsidR="00D441EB" w:rsidRPr="009324A9" w:rsidRDefault="00580B7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Taft war gegen die Regulierung großer Unternehmen.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5FEF00C8" w:rsidR="00D441EB" w:rsidRPr="009324A9" w:rsidRDefault="00580B7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1E998EC1" w:rsidR="00D441EB" w:rsidRPr="009324A9" w:rsidRDefault="00580B7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Er lehnte den Payne-Aldrich </w:t>
            </w:r>
            <w:proofErr w:type="spellStart"/>
            <w:r>
              <w:rPr>
                <w:sz w:val="18"/>
                <w:szCs w:val="18"/>
              </w:rPr>
              <w:t>Tariff</w:t>
            </w:r>
            <w:proofErr w:type="spellEnd"/>
            <w:r>
              <w:rPr>
                <w:sz w:val="18"/>
                <w:szCs w:val="18"/>
              </w:rPr>
              <w:t xml:space="preserve"> Act ab.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4030CBFB" w:rsidR="00D441EB" w:rsidRPr="009324A9" w:rsidRDefault="00580B7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4B8DEC1A" w:rsidR="00D441EB" w:rsidRPr="009324A9" w:rsidRDefault="00580B7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Taft war vor seiner Präsidentschaft Generalgouverneur der Philippinen.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682CA115" w:rsidR="00D441EB" w:rsidRPr="009324A9" w:rsidRDefault="00580B7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1771B01A" w:rsidR="00D441EB" w:rsidRPr="009324A9" w:rsidRDefault="00580B7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Er setzte Roosevelts Politik zur Bekämpfung von Monopolen fort.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0EACA87C" w:rsidR="00D441EB" w:rsidRPr="009324A9" w:rsidRDefault="00580B7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694B90A6" w:rsidR="00D441EB" w:rsidRPr="009324A9" w:rsidRDefault="00580B7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Seine Außenpolitik basierte auf militärischer Gewalt.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6"/>
        <w:gridCol w:w="436"/>
        <w:gridCol w:w="400"/>
        <w:gridCol w:w="400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64BF1F3B" w:rsidR="00D441EB" w:rsidRPr="009324A9" w:rsidRDefault="00580B7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6DC16C9E" w:rsidR="00D441EB" w:rsidRPr="009324A9" w:rsidRDefault="00580B7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1BB4B5F9" w:rsidR="00D441EB" w:rsidRPr="009324A9" w:rsidRDefault="00580B7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59022F75" w:rsidR="00D441EB" w:rsidRPr="009324A9" w:rsidRDefault="00580B7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2FA6B720" w:rsidR="00D441EB" w:rsidRPr="009324A9" w:rsidRDefault="00580B7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6E674620" w:rsidR="00D441EB" w:rsidRPr="009324A9" w:rsidRDefault="00580B7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308F705E" w:rsidR="00574C70" w:rsidRPr="009324A9" w:rsidRDefault="00580B7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prägte Tafts Ansichten über Regierung und öffentlichen Dienst?</w:t>
      </w:r>
    </w:p>
    <w:p w14:paraId="649AB491" w14:textId="64AD3844" w:rsidR="00574C70" w:rsidRPr="009324A9" w:rsidRDefault="00580B7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Seine frühen Lebenserfahrungen und seine gut gebildete Familie prägten seine Ansichten über Regierung und öffentlichen Dienst.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4185BB8F" w:rsidR="00574C70" w:rsidRPr="009324A9" w:rsidRDefault="00580B7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 Theodore Roosevelt in Tafts Leben?</w:t>
      </w:r>
    </w:p>
    <w:p w14:paraId="1D05E375" w14:textId="355F311C" w:rsidR="00574C70" w:rsidRPr="009324A9" w:rsidRDefault="00580B7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Theodore Roosevelt war ein enger Freund und Mentor von Taft und sein Vorgänger als Präsident.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5ABD9BEB" w:rsidR="00574C70" w:rsidRPr="009324A9" w:rsidRDefault="00580B7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Tafts Ansatz zur Bekämpfung von Monopolen?</w:t>
      </w:r>
    </w:p>
    <w:p w14:paraId="0D23C0D8" w14:textId="7E889F11" w:rsidR="00322194" w:rsidRPr="009324A9" w:rsidRDefault="00580B7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Taft glaubte an die Regulierung großer Unternehmen und reichte Klagen </w:t>
      </w:r>
      <w:proofErr w:type="gram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gegen mehrere große Unternehmen</w:t>
      </w:r>
      <w:proofErr w:type="gram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ein.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10F26F78" w:rsidR="00574C70" w:rsidRPr="009324A9" w:rsidRDefault="00580B7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reagierte Taft auf die Kontroversen über die Zölle?</w:t>
      </w:r>
    </w:p>
    <w:p w14:paraId="571F44CE" w14:textId="10F92DBD" w:rsidR="00574C70" w:rsidRPr="009324A9" w:rsidRDefault="00580B7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Trotz der Kontroversen unterstützte Taft den Payne-Aldrich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Tariff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Act, da er glaubte, dass er die amerikanische Industrie schützen würde.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31280473" w:rsidR="00574C70" w:rsidRPr="009324A9" w:rsidRDefault="00580B7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war das Ziel </w:t>
      </w:r>
      <w:proofErr w:type="gram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von Tafts</w:t>
      </w:r>
      <w:proofErr w:type="gram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„Dollar-Diplomatie“?</w:t>
      </w:r>
    </w:p>
    <w:p w14:paraId="33A271C8" w14:textId="090E22EF" w:rsidR="00574C70" w:rsidRPr="009324A9" w:rsidRDefault="00580B7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Ziel der „Dollar-Diplomatie“ war es, amerikanische Interessen im Ausland durch Wirtschaftsinvestitionen zu fördern.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7C885EC0" w:rsidR="00574C70" w:rsidRPr="009324A9" w:rsidRDefault="00580B7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tat Taft für den Naturschutz?</w:t>
      </w:r>
    </w:p>
    <w:p w14:paraId="1CAF32DA" w14:textId="192EB06B" w:rsidR="00574C70" w:rsidRPr="009324A9" w:rsidRDefault="00580B7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Taft gründete mehrere Nationalparks und Denkmäler und schuf das Bureau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of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Mines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>, um die Mineralressourcen des Landes zu überwachen und den Naturschutz zu fördern.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514A146F" w:rsidR="00574C70" w:rsidRPr="00322194" w:rsidRDefault="00580B7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machte Taft nach dem Verlassen der Präsidentschaft?</w:t>
      </w:r>
    </w:p>
    <w:p w14:paraId="4CF2BB97" w14:textId="127853DD" w:rsidR="004A0E37" w:rsidRPr="009324A9" w:rsidRDefault="00580B7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Nach dem Verlassen der Präsidentschaft wurde Taft Professor für Rechtswissenschaften an der Yale-Universität und schrieb umfangreich über rechtliche Themen. Er wurde auch zum Obersten Richter der Vereinigten Staaten ernannt.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0F68CB" w14:textId="77777777" w:rsidR="00D87491" w:rsidRDefault="00D87491" w:rsidP="00275D4A">
      <w:pPr>
        <w:spacing w:after="0" w:line="240" w:lineRule="auto"/>
      </w:pPr>
      <w:r>
        <w:separator/>
      </w:r>
    </w:p>
  </w:endnote>
  <w:endnote w:type="continuationSeparator" w:id="0">
    <w:p w14:paraId="2C3F0210" w14:textId="77777777" w:rsidR="00D87491" w:rsidRDefault="00D87491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426DEB" w14:textId="77777777" w:rsidR="00D87491" w:rsidRDefault="00D87491" w:rsidP="00275D4A">
      <w:pPr>
        <w:spacing w:after="0" w:line="240" w:lineRule="auto"/>
      </w:pPr>
      <w:r>
        <w:separator/>
      </w:r>
    </w:p>
  </w:footnote>
  <w:footnote w:type="continuationSeparator" w:id="0">
    <w:p w14:paraId="3A4164D3" w14:textId="77777777" w:rsidR="00D87491" w:rsidRDefault="00D87491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65971"/>
    <w:rsid w:val="00275D4A"/>
    <w:rsid w:val="00276E04"/>
    <w:rsid w:val="00280814"/>
    <w:rsid w:val="00291027"/>
    <w:rsid w:val="00292F2D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F3B66"/>
    <w:rsid w:val="00503ED9"/>
    <w:rsid w:val="00511016"/>
    <w:rsid w:val="00514FB7"/>
    <w:rsid w:val="0054261C"/>
    <w:rsid w:val="00563E30"/>
    <w:rsid w:val="00574C70"/>
    <w:rsid w:val="00580B7F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8540B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05FA"/>
    <w:rsid w:val="009A62E0"/>
    <w:rsid w:val="009A6D4B"/>
    <w:rsid w:val="009C01C1"/>
    <w:rsid w:val="009D0AA2"/>
    <w:rsid w:val="009E0058"/>
    <w:rsid w:val="00A057F5"/>
    <w:rsid w:val="00A16396"/>
    <w:rsid w:val="00A43F52"/>
    <w:rsid w:val="00A66B6B"/>
    <w:rsid w:val="00A85D68"/>
    <w:rsid w:val="00AA2C44"/>
    <w:rsid w:val="00AF0046"/>
    <w:rsid w:val="00AF2E7A"/>
    <w:rsid w:val="00AF3D38"/>
    <w:rsid w:val="00AF4656"/>
    <w:rsid w:val="00AF4B7C"/>
    <w:rsid w:val="00B05E92"/>
    <w:rsid w:val="00B0617B"/>
    <w:rsid w:val="00B07C4C"/>
    <w:rsid w:val="00B16A9B"/>
    <w:rsid w:val="00B207C3"/>
    <w:rsid w:val="00B52A58"/>
    <w:rsid w:val="00B57E55"/>
    <w:rsid w:val="00B8493A"/>
    <w:rsid w:val="00B87BB3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563E3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64F89"/>
    <w:rsid w:val="00D813E5"/>
    <w:rsid w:val="00D87491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423A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1019</Words>
  <Characters>6426</Characters>
  <Application>Microsoft Office Word</Application>
  <DocSecurity>0</DocSecurity>
  <Lines>53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2024-08-28T21:34:00Z</dcterms:created>
  <dcterms:modified xsi:type="dcterms:W3CDTF">2024-09-27T06:26:00Z</dcterms:modified>
</cp:coreProperties>
</file>